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3177" w:rsidRPr="00DD3177" w:rsidTr="00DD31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D3177" w:rsidRPr="00DD3177">
              <w:trPr>
                <w:trHeight w:val="1419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54"/>
                  </w:tblGrid>
                  <w:tr w:rsidR="00DD3177" w:rsidRPr="00DD3177">
                    <w:trPr>
                      <w:trHeight w:val="1011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18" w:space="0" w:color="FED066"/>
                          <w:left w:val="single" w:sz="18" w:space="0" w:color="FED066"/>
                          <w:bottom w:val="single" w:sz="18" w:space="0" w:color="FED066"/>
                          <w:right w:val="single" w:sz="18" w:space="0" w:color="FED066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D3177" w:rsidRPr="00DD3177" w:rsidRDefault="00DD3177" w:rsidP="00DD3177">
                        <w:pPr>
                          <w:spacing w:line="253" w:lineRule="atLeast"/>
                          <w:jc w:val="center"/>
                          <w:rPr>
                            <w:rFonts w:ascii="Calibri" w:eastAsia="Times New Roman" w:hAnsi="Calibri" w:cs="Calibri"/>
                            <w:kern w:val="0"/>
                            <w:sz w:val="22"/>
                            <w:szCs w:val="22"/>
                            <w:lang w:eastAsia="fr-FR"/>
                            <w14:ligatures w14:val="none"/>
                          </w:rPr>
                        </w:pPr>
                        <w:r w:rsidRPr="00DD3177">
                          <w:rPr>
                            <w:rFonts w:ascii="Montserrat SemiBold" w:eastAsia="Times New Roman" w:hAnsi="Montserrat SemiBold" w:cs="Calibri"/>
                            <w:b/>
                            <w:bCs/>
                            <w:color w:val="162A83"/>
                            <w:kern w:val="0"/>
                            <w:sz w:val="36"/>
                            <w:szCs w:val="36"/>
                            <w:lang w:eastAsia="fr-FR"/>
                            <w14:ligatures w14:val="none"/>
                          </w:rPr>
                          <w:t>Quoi de neuf pour les échanges scolaires ?</w:t>
                        </w:r>
                      </w:p>
                    </w:tc>
                  </w:tr>
                </w:tbl>
                <w:p w:rsidR="00DD3177" w:rsidRPr="00DD3177" w:rsidRDefault="00DD3177" w:rsidP="00DD3177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</w:tbl>
          <w:p w:rsidR="00DD3177" w:rsidRPr="00DD3177" w:rsidRDefault="00DD3177" w:rsidP="00DD317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</w:tr>
      <w:tr w:rsidR="00DD3177" w:rsidRPr="00DD3177" w:rsidTr="00DD31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E0A9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after="120" w:line="240" w:lineRule="atLeast"/>
                                <w:jc w:val="center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Volontariat Franco-Allemand en établissement scolaire :</w:t>
                              </w:r>
                            </w:p>
                            <w:p w:rsidR="00DD3177" w:rsidRPr="00DD3177" w:rsidRDefault="00DD3177" w:rsidP="00DD3177">
                              <w:pPr>
                                <w:spacing w:after="120" w:line="240" w:lineRule="atLeast"/>
                                <w:jc w:val="center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Accueillez en 2025-2026</w:t>
                              </w:r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DD3177" w:rsidRPr="00DD3177" w:rsidRDefault="00DD3177" w:rsidP="00DD3177">
                  <w:pPr>
                    <w:spacing w:line="270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fr-FR"/>
                      <w14:ligatures w14:val="none"/>
                    </w:rPr>
                  </w:pPr>
                  <w:r w:rsidRPr="00DD3177">
                    <w:rPr>
                      <w:rFonts w:ascii="Verdana" w:eastAsia="Times New Roman" w:hAnsi="Verdana" w:cs="Calibri"/>
                      <w:color w:val="162A83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Ce programme permet à 70 établissements scolaires en France d’accueillir un ou une jeune volontaire venant d’Allemagne à la rentrée scolaire 2025-2026. Les établissements intéressés sont invités à déposer leur candidature via la plateforme en ligne </w:t>
                  </w:r>
                  <w:hyperlink r:id="rId4" w:tooltip="https://vfa-in.ofaj.org/" w:history="1">
                    <w:r w:rsidRPr="00DD3177">
                      <w:rPr>
                        <w:rFonts w:ascii="Verdana" w:eastAsia="Times New Roman" w:hAnsi="Verdana" w:cs="Calibri"/>
                        <w:color w:val="0078D7"/>
                        <w:kern w:val="0"/>
                        <w:sz w:val="20"/>
                        <w:szCs w:val="20"/>
                        <w:u w:val="single"/>
                        <w:lang w:eastAsia="fr-FR"/>
                        <w14:ligatures w14:val="none"/>
                      </w:rPr>
                      <w:t>« VFA@IN »</w:t>
                    </w:r>
                  </w:hyperlink>
                  <w:r w:rsidRPr="00DD3177">
                    <w:rPr>
                      <w:rFonts w:ascii="Verdana" w:eastAsia="Times New Roman" w:hAnsi="Verdana" w:cs="Calibri"/>
                      <w:color w:val="162A83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 avant le </w:t>
                  </w:r>
                  <w:r w:rsidRPr="00DD3177">
                    <w:rPr>
                      <w:rFonts w:ascii="Verdana" w:eastAsia="Times New Roman" w:hAnsi="Verdana" w:cs="Calibri"/>
                      <w:b/>
                      <w:bCs/>
                      <w:color w:val="162A83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17 février 2025</w:t>
                  </w:r>
                  <w:r w:rsidRPr="00DD3177">
                    <w:rPr>
                      <w:rFonts w:ascii="Verdana" w:eastAsia="Times New Roman" w:hAnsi="Verdana" w:cs="Calibri"/>
                      <w:color w:val="162A83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. Pour mieux accompagner les (nouveaux) établissements dans la phase de candidature, nous proposerons le </w:t>
                  </w:r>
                  <w:r w:rsidRPr="00DD3177">
                    <w:rPr>
                      <w:rFonts w:ascii="Verdana" w:eastAsia="Times New Roman" w:hAnsi="Verdana" w:cs="Calibri"/>
                      <w:b/>
                      <w:bCs/>
                      <w:color w:val="162A83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16 janvier 2025 à 17 heures</w:t>
                  </w:r>
                  <w:r w:rsidRPr="00DD3177">
                    <w:rPr>
                      <w:rFonts w:ascii="Verdana" w:eastAsia="Times New Roman" w:hAnsi="Verdana" w:cs="Calibri"/>
                      <w:color w:val="162A83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 un </w:t>
                  </w:r>
                  <w:hyperlink r:id="rId5" w:tooltip="https://forms.office.com/pages/responsepage.aspx?id=ZhQpVJzqbEWM1OC7HtYrxSBl49rm4SBGlEAXW0et-aBUNU0yWDAwVE5URlFXSlZRTllQR1BMOUszMy4u&amp;route=shorturl" w:history="1">
                    <w:r w:rsidRPr="00DD3177">
                      <w:rPr>
                        <w:rFonts w:ascii="Verdana" w:eastAsia="Times New Roman" w:hAnsi="Verdana" w:cs="Calibri"/>
                        <w:color w:val="0078D7"/>
                        <w:kern w:val="0"/>
                        <w:sz w:val="20"/>
                        <w:szCs w:val="20"/>
                        <w:u w:val="single"/>
                        <w:lang w:eastAsia="fr-FR"/>
                        <w14:ligatures w14:val="none"/>
                      </w:rPr>
                      <w:t>webinaire</w:t>
                    </w:r>
                  </w:hyperlink>
                  <w:r w:rsidRPr="00DD3177">
                    <w:rPr>
                      <w:rFonts w:ascii="Verdana" w:eastAsia="Times New Roman" w:hAnsi="Verdana" w:cs="Calibri"/>
                      <w:color w:val="162A83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 qui s’adressera à toute personne et structure intéressées. </w:t>
                  </w:r>
                </w:p>
                <w:p w:rsidR="00DD3177" w:rsidRPr="00DD3177" w:rsidRDefault="00DD3177" w:rsidP="00DD3177">
                  <w:pPr>
                    <w:spacing w:line="270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fr-FR"/>
                      <w14:ligatures w14:val="none"/>
                    </w:rPr>
                  </w:pPr>
                  <w:r w:rsidRPr="00DD3177">
                    <w:rPr>
                      <w:rFonts w:ascii="Verdana" w:eastAsia="Times New Roman" w:hAnsi="Verdana" w:cs="Calibri"/>
                      <w:color w:val="162A83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 </w:t>
                  </w:r>
                </w:p>
                <w:p w:rsidR="00DD3177" w:rsidRPr="00DD3177" w:rsidRDefault="00DD3177" w:rsidP="00DD3177">
                  <w:pPr>
                    <w:spacing w:line="270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fr-FR"/>
                      <w14:ligatures w14:val="none"/>
                    </w:rPr>
                  </w:pPr>
                  <w:hyperlink r:id="rId6" w:tooltip="https://www.ofaj.org/sites/default/files/2024-11/2025-26%20Note%20explicative%20FR%20VFAES.pdf" w:history="1">
                    <w:r w:rsidRPr="00DD3177">
                      <w:rPr>
                        <w:rFonts w:ascii="Verdana" w:eastAsia="Times New Roman" w:hAnsi="Verdana" w:cs="Calibri"/>
                        <w:color w:val="0078D7"/>
                        <w:kern w:val="0"/>
                        <w:sz w:val="20"/>
                        <w:szCs w:val="20"/>
                        <w:u w:val="single"/>
                        <w:lang w:eastAsia="fr-FR"/>
                        <w14:ligatures w14:val="none"/>
                      </w:rPr>
                      <w:t>Note explicative</w:t>
                    </w:r>
                  </w:hyperlink>
                </w:p>
                <w:p w:rsidR="00DD3177" w:rsidRPr="00DD3177" w:rsidRDefault="00DD3177" w:rsidP="00DD3177">
                  <w:pPr>
                    <w:spacing w:line="270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fr-FR"/>
                      <w14:ligatures w14:val="none"/>
                    </w:rPr>
                  </w:pPr>
                  <w:hyperlink r:id="rId7" w:tooltip="https://www.ofaj.org/sites/default/files/2024-12/2025-26%20Appel%20%C3%A0%20candidatures%20FR%20%C3%A9tablissement.pdf" w:history="1">
                    <w:r w:rsidRPr="00DD3177">
                      <w:rPr>
                        <w:rFonts w:ascii="Verdana" w:eastAsia="Times New Roman" w:hAnsi="Verdana" w:cs="Calibri"/>
                        <w:color w:val="0078D7"/>
                        <w:kern w:val="0"/>
                        <w:sz w:val="20"/>
                        <w:szCs w:val="20"/>
                        <w:u w:val="single"/>
                        <w:lang w:eastAsia="fr-FR"/>
                        <w14:ligatures w14:val="none"/>
                      </w:rPr>
                      <w:t>Appel à candidature</w:t>
                    </w:r>
                  </w:hyperlink>
                </w:p>
                <w:p w:rsidR="00DD3177" w:rsidRPr="00DD3177" w:rsidRDefault="00DD3177" w:rsidP="00DD3177">
                  <w:pPr>
                    <w:spacing w:line="270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fr-FR"/>
                      <w14:ligatures w14:val="none"/>
                    </w:rPr>
                  </w:pPr>
                  <w:hyperlink r:id="rId8" w:tooltip="https://forms.office.com/pages/responsepage.aspx?id=ZhQpVJzqbEWM1OC7HtYrxSBl49rm4SBGlEAXW0et-aBUNU0yWDAwVE5URlFXSlZRTllQR1BMOUszMy4u&amp;route=shorturl" w:history="1">
                    <w:r w:rsidRPr="00DD3177">
                      <w:rPr>
                        <w:rFonts w:ascii="Verdana" w:eastAsia="Times New Roman" w:hAnsi="Verdana" w:cs="Calibri"/>
                        <w:color w:val="0078D7"/>
                        <w:kern w:val="0"/>
                        <w:sz w:val="20"/>
                        <w:szCs w:val="20"/>
                        <w:u w:val="single"/>
                        <w:lang w:eastAsia="fr-FR"/>
                        <w14:ligatures w14:val="none"/>
                      </w:rPr>
                      <w:t>Lien d’inscription webinaire</w:t>
                    </w:r>
                  </w:hyperlink>
                </w:p>
                <w:p w:rsidR="00DD3177" w:rsidRPr="00DD3177" w:rsidRDefault="00DD3177" w:rsidP="00DD3177">
                  <w:pPr>
                    <w:spacing w:line="270" w:lineRule="atLeas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fr-FR"/>
                      <w14:ligatures w14:val="none"/>
                    </w:rPr>
                  </w:pPr>
                  <w:hyperlink r:id="rId9" w:anchor="2" w:tooltip="https://www.ofaj.org/programmes-formations/volontariat-franco-allemand#2" w:history="1">
                    <w:r w:rsidRPr="00DD3177">
                      <w:rPr>
                        <w:rFonts w:ascii="Verdana" w:eastAsia="Times New Roman" w:hAnsi="Verdana" w:cs="Calibri"/>
                        <w:color w:val="0078D7"/>
                        <w:kern w:val="0"/>
                        <w:sz w:val="20"/>
                        <w:szCs w:val="20"/>
                        <w:u w:val="single"/>
                        <w:lang w:eastAsia="fr-FR"/>
                        <w14:ligatures w14:val="none"/>
                      </w:rPr>
                      <w:t>Site du Volontariat Franco-Allemand</w:t>
                    </w:r>
                  </w:hyperlink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0D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after="120" w:line="240" w:lineRule="atLeast"/>
                                <w:jc w:val="center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- Changement de date - Premiers échanges - mode d’emploi</w:t>
                              </w:r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Mettre en place des échanges scolaires avec de jeunes élèves c’est possible ! Participez à la formation franco-allemande « Premiers échanges - mode d’emploi » en deux parties du 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14 au 16 mars 2025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 en ligne et du 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5 au 9 juillet 2025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 à Lyon (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nouvelles dates !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)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. </w:t>
                              </w:r>
                            </w:p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 </w:t>
                              </w:r>
                            </w:p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hyperlink r:id="rId10" w:tooltip="https://www.ofaj.org/sites/default/files/2024-12/Premiers%C3%89changesNouv.pdf" w:history="1">
                                <w:r w:rsidRPr="00DD3177">
                                  <w:rPr>
                                    <w:rFonts w:ascii="Verdana" w:eastAsia="Times New Roman" w:hAnsi="Verdana" w:cs="Calibri"/>
                                    <w:color w:val="0078D7"/>
                                    <w:kern w:val="0"/>
                                    <w:sz w:val="20"/>
                                    <w:szCs w:val="20"/>
                                    <w:u w:val="single"/>
                                    <w:lang w:eastAsia="fr-FR"/>
                                    <w14:ligatures w14:val="none"/>
                                  </w:rPr>
                                  <w:t>Informations</w:t>
                                </w:r>
                              </w:hyperlink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 et </w:t>
                              </w:r>
                              <w:hyperlink r:id="rId11" w:tooltip="https://www.ofaj.org/formulaire/inscription-formations-enseignants" w:history="1">
                                <w:r w:rsidRPr="00DD3177">
                                  <w:rPr>
                                    <w:rFonts w:ascii="Verdana" w:eastAsia="Times New Roman" w:hAnsi="Verdana" w:cs="Calibri"/>
                                    <w:color w:val="0078D7"/>
                                    <w:kern w:val="0"/>
                                    <w:sz w:val="20"/>
                                    <w:szCs w:val="20"/>
                                    <w:u w:val="single"/>
                                    <w:lang w:eastAsia="fr-FR"/>
                                    <w14:ligatures w14:val="none"/>
                                  </w:rPr>
                                  <w:t>inscription</w:t>
                                </w:r>
                              </w:hyperlink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E0A9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after="120" w:line="240" w:lineRule="atLeast"/>
                                <w:jc w:val="center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Programme Brigitte Sauzay – nouveau tutoriel en ligne !</w:t>
                              </w:r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Nous vous invitons à découvrir et partager notre tutoriel du programme Brigitte Sauzay. Les intéressés et futurs participants y trouveront toutes les informations nécessaires pour la mise en place de l’échange. </w:t>
                              </w:r>
                            </w:p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 </w:t>
                              </w:r>
                            </w:p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hyperlink r:id="rId12" w:tooltip="https://youtu.be/kV63vVA3t8Y" w:history="1">
                                <w:r w:rsidRPr="00DD3177">
                                  <w:rPr>
                                    <w:rFonts w:ascii="Verdana" w:eastAsia="Times New Roman" w:hAnsi="Verdana" w:cs="Calibri"/>
                                    <w:color w:val="0078D7"/>
                                    <w:kern w:val="0"/>
                                    <w:sz w:val="20"/>
                                    <w:szCs w:val="20"/>
                                    <w:u w:val="single"/>
                                    <w:lang w:eastAsia="fr-FR"/>
                                    <w14:ligatures w14:val="none"/>
                                  </w:rPr>
                                  <w:t>https://youtu.be/kV63vVA3t8Y</w:t>
                                </w:r>
                              </w:hyperlink>
                            </w:p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hyperlink r:id="rId13" w:tooltip="https://www.ofaj.org/sauzay" w:history="1">
                                <w:r w:rsidRPr="00DD3177">
                                  <w:rPr>
                                    <w:rFonts w:ascii="Verdana" w:eastAsia="Times New Roman" w:hAnsi="Verdana" w:cs="Calibri"/>
                                    <w:color w:val="0078D7"/>
                                    <w:kern w:val="0"/>
                                    <w:sz w:val="20"/>
                                    <w:szCs w:val="20"/>
                                    <w:u w:val="single"/>
                                    <w:lang w:eastAsia="fr-FR"/>
                                    <w14:ligatures w14:val="none"/>
                                  </w:rPr>
                                  <w:t>https://www.ofaj.org/sauzay</w:t>
                                </w:r>
                              </w:hyperlink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0D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after="120" w:line="240" w:lineRule="atLeast"/>
                                <w:jc w:val="center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Programme Brigitte Sauzay – nouveau flyer !</w:t>
                              </w:r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Nous vous invitons à découvrir et partager notre nouvel flyer du programme Brigitte Sauzay. Les intéressés et futurs participants y trouveront un premier aperçu du programme et de sa mise en place. </w:t>
                              </w:r>
                            </w:p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La version papier du flyer peut être commandée ici : </w:t>
                              </w:r>
                              <w:hyperlink r:id="rId14" w:tooltip="mailto:sauzay@ofaj.org" w:history="1">
                                <w:r w:rsidRPr="00DD3177">
                                  <w:rPr>
                                    <w:rFonts w:ascii="Verdana" w:eastAsia="Times New Roman" w:hAnsi="Verdana" w:cs="Calibri"/>
                                    <w:color w:val="0078D7"/>
                                    <w:kern w:val="0"/>
                                    <w:sz w:val="20"/>
                                    <w:szCs w:val="20"/>
                                    <w:u w:val="single"/>
                                    <w:lang w:eastAsia="fr-FR"/>
                                    <w14:ligatures w14:val="none"/>
                                  </w:rPr>
                                  <w:t>sauzay@ofaj.org</w:t>
                                </w:r>
                              </w:hyperlink>
                            </w:p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 </w:t>
                              </w:r>
                            </w:p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hyperlink r:id="rId15" w:tooltip="https://www.ofaj.org/sites/default/files/2024-11/FLYER-OFAJ-SAUZAY-FR-WEB-01.pdf" w:history="1">
                                <w:r w:rsidRPr="00DD3177">
                                  <w:rPr>
                                    <w:rFonts w:ascii="Verdana" w:eastAsia="Times New Roman" w:hAnsi="Verdana" w:cs="Calibri"/>
                                    <w:color w:val="0078D7"/>
                                    <w:kern w:val="0"/>
                                    <w:sz w:val="20"/>
                                    <w:szCs w:val="20"/>
                                    <w:u w:val="single"/>
                                    <w:lang w:eastAsia="fr-FR"/>
                                    <w14:ligatures w14:val="none"/>
                                  </w:rPr>
                                  <w:t>Flyer en ligne</w:t>
                                </w:r>
                              </w:hyperlink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DD3177" w:rsidRPr="00DD3177">
                                <w:tc>
                                  <w:tcPr>
                                    <w:tcW w:w="8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DD3177" w:rsidRPr="00DD31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E0A9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D3177" w:rsidRPr="00DD3177" w:rsidRDefault="00DD3177" w:rsidP="00DD3177">
                                          <w:pPr>
                                            <w:spacing w:after="120" w:line="240" w:lineRule="atLeast"/>
                                            <w:jc w:val="center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2"/>
                                              <w:szCs w:val="22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DD3177">
                                            <w:rPr>
                                              <w:rFonts w:ascii="Verdana" w:eastAsia="Times New Roman" w:hAnsi="Verdana" w:cs="Calibri"/>
                                              <w:b/>
                                              <w:bCs/>
                                              <w:color w:val="162A83"/>
                                              <w:kern w:val="0"/>
                                              <w:sz w:val="21"/>
                                              <w:szCs w:val="21"/>
                                              <w:lang w:eastAsia="fr-FR"/>
                                              <w14:ligatures w14:val="none"/>
                                            </w:rPr>
                                            <w:lastRenderedPageBreak/>
                                            <w:t>La plateforme de la valisette change de look !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D3177" w:rsidRPr="00DD3177" w:rsidRDefault="00DD3177" w:rsidP="00DD317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D3177" w:rsidRPr="00DD3177" w:rsidRDefault="00DD3177" w:rsidP="00DD3177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DD3177" w:rsidRPr="00DD3177">
                                <w:tc>
                                  <w:tcPr>
                                    <w:tcW w:w="8400" w:type="dxa"/>
                                    <w:hideMark/>
                                  </w:tcPr>
                                  <w:p w:rsidR="00DD3177" w:rsidRPr="00DD3177" w:rsidRDefault="00DD3177" w:rsidP="00DD3177">
                                    <w:pPr>
                                      <w:rPr>
                                        <w:rFonts w:ascii="Calibri" w:eastAsia="Times New Roman" w:hAnsi="Calibri" w:cs="Calibri"/>
                                        <w:kern w:val="0"/>
                                        <w:sz w:val="22"/>
                                        <w:szCs w:val="22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DD3177">
                                      <w:rPr>
                                        <w:rFonts w:ascii="Verdana" w:eastAsia="Times New Roman" w:hAnsi="Verdana" w:cs="Calibri"/>
                                        <w:color w:val="162A83"/>
                                        <w:kern w:val="0"/>
                                        <w:sz w:val="4"/>
                                        <w:szCs w:val="4"/>
                                        <w:lang w:eastAsia="fr-FR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DD3177" w:rsidRPr="00DD31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D3177" w:rsidRPr="00DD3177" w:rsidRDefault="00DD3177" w:rsidP="00DD3177">
                                          <w:pPr>
                                            <w:spacing w:line="270" w:lineRule="atLeast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2"/>
                                              <w:szCs w:val="22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DD3177">
                                            <w:rPr>
                                              <w:rFonts w:ascii="Verdana" w:eastAsia="Times New Roman" w:hAnsi="Verdana" w:cs="Calibri"/>
                                              <w:color w:val="162A83"/>
                                              <w:kern w:val="0"/>
                                              <w:sz w:val="20"/>
                                              <w:szCs w:val="20"/>
                                              <w:lang w:eastAsia="fr-FR"/>
                                              <w14:ligatures w14:val="none"/>
                                            </w:rPr>
                                            <w:t>Clair, intuitif et pratique : sur notre nouveau site, vous trouverez les différentes ressources pédagogiques, tutoriels et toutes les informations autour de la valisette et les formations correspondantes.</w:t>
                                          </w:r>
                                        </w:p>
                                        <w:p w:rsidR="00DD3177" w:rsidRPr="00DD3177" w:rsidRDefault="00DD3177" w:rsidP="00DD3177">
                                          <w:pPr>
                                            <w:spacing w:line="270" w:lineRule="atLeast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2"/>
                                              <w:szCs w:val="22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DD3177">
                                            <w:rPr>
                                              <w:rFonts w:ascii="Verdana" w:eastAsia="Times New Roman" w:hAnsi="Verdana" w:cs="Calibri"/>
                                              <w:color w:val="162A83"/>
                                              <w:kern w:val="0"/>
                                              <w:sz w:val="20"/>
                                              <w:szCs w:val="20"/>
                                              <w:lang w:eastAsia="fr-FR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  <w:p w:rsidR="00DD3177" w:rsidRPr="00DD3177" w:rsidRDefault="00DD3177" w:rsidP="00DD3177">
                                          <w:pPr>
                                            <w:spacing w:line="270" w:lineRule="atLeast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2"/>
                                              <w:szCs w:val="22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DD3177">
                                            <w:rPr>
                                              <w:rFonts w:ascii="Verdana" w:eastAsia="Times New Roman" w:hAnsi="Verdana" w:cs="Calibri"/>
                                              <w:color w:val="162A83"/>
                                              <w:kern w:val="0"/>
                                              <w:sz w:val="20"/>
                                              <w:szCs w:val="20"/>
                                              <w:u w:val="single"/>
                                              <w:lang w:val="de-DE" w:eastAsia="fr-FR"/>
                                              <w14:ligatures w14:val="none"/>
                                            </w:rPr>
                                            <w:fldChar w:fldCharType="begin"/>
                                          </w:r>
                                          <w:r w:rsidRPr="00DD3177">
                                            <w:rPr>
                                              <w:rFonts w:ascii="Verdana" w:eastAsia="Times New Roman" w:hAnsi="Verdana" w:cs="Calibri"/>
                                              <w:color w:val="162A83"/>
                                              <w:kern w:val="0"/>
                                              <w:sz w:val="20"/>
                                              <w:szCs w:val="20"/>
                                              <w:u w:val="single"/>
                                              <w:lang w:eastAsia="fr-FR"/>
                                              <w14:ligatures w14:val="none"/>
                                            </w:rPr>
                                            <w:instrText>HYPERLINK "https://www.ofaj.org/ressources/la-valisette-franco-allemande" \o "https://www.ofaj.org/ressources/la-valisette-franco-allemande"</w:instrText>
                                          </w:r>
                                          <w:r w:rsidRPr="00DD3177">
                                            <w:rPr>
                                              <w:rFonts w:ascii="Verdana" w:eastAsia="Times New Roman" w:hAnsi="Verdana" w:cs="Calibri"/>
                                              <w:color w:val="162A83"/>
                                              <w:kern w:val="0"/>
                                              <w:sz w:val="20"/>
                                              <w:szCs w:val="20"/>
                                              <w:u w:val="single"/>
                                              <w:lang w:val="de-DE" w:eastAsia="fr-FR"/>
                                              <w14:ligatures w14:val="none"/>
                                            </w:rPr>
                                          </w:r>
                                          <w:r w:rsidRPr="00DD3177">
                                            <w:rPr>
                                              <w:rFonts w:ascii="Verdana" w:eastAsia="Times New Roman" w:hAnsi="Verdana" w:cs="Calibri"/>
                                              <w:color w:val="162A83"/>
                                              <w:kern w:val="0"/>
                                              <w:sz w:val="20"/>
                                              <w:szCs w:val="20"/>
                                              <w:u w:val="single"/>
                                              <w:lang w:val="de-DE" w:eastAsia="fr-FR"/>
                                              <w14:ligatures w14:val="none"/>
                                            </w:rPr>
                                            <w:fldChar w:fldCharType="separate"/>
                                          </w:r>
                                          <w:r w:rsidRPr="00DD3177">
                                            <w:rPr>
                                              <w:rFonts w:ascii="Verdana" w:eastAsia="Times New Roman" w:hAnsi="Verdana" w:cs="Calibri"/>
                                              <w:color w:val="0078D7"/>
                                              <w:kern w:val="0"/>
                                              <w:sz w:val="20"/>
                                              <w:szCs w:val="20"/>
                                              <w:u w:val="single"/>
                                              <w:lang w:eastAsia="fr-FR"/>
                                              <w14:ligatures w14:val="none"/>
                                            </w:rPr>
                                            <w:t xml:space="preserve">(Re)découvrez le monde de Tom &amp; </w:t>
                                          </w:r>
                                          <w:proofErr w:type="spellStart"/>
                                          <w:r w:rsidRPr="00DD3177">
                                            <w:rPr>
                                              <w:rFonts w:ascii="Verdana" w:eastAsia="Times New Roman" w:hAnsi="Verdana" w:cs="Calibri"/>
                                              <w:color w:val="0078D7"/>
                                              <w:kern w:val="0"/>
                                              <w:sz w:val="20"/>
                                              <w:szCs w:val="20"/>
                                              <w:u w:val="single"/>
                                              <w:lang w:eastAsia="fr-FR"/>
                                              <w14:ligatures w14:val="none"/>
                                            </w:rPr>
                                            <w:t>Lilou</w:t>
                                          </w:r>
                                          <w:proofErr w:type="spellEnd"/>
                                          <w:r w:rsidRPr="00DD3177">
                                            <w:rPr>
                                              <w:rFonts w:ascii="Verdana" w:eastAsia="Times New Roman" w:hAnsi="Verdana" w:cs="Calibri"/>
                                              <w:color w:val="0078D7"/>
                                              <w:kern w:val="0"/>
                                              <w:sz w:val="20"/>
                                              <w:szCs w:val="20"/>
                                              <w:u w:val="single"/>
                                              <w:lang w:eastAsia="fr-FR"/>
                                              <w14:ligatures w14:val="none"/>
                                            </w:rPr>
                                            <w:t xml:space="preserve"> !</w:t>
                                          </w:r>
                                          <w:r w:rsidRPr="00DD3177">
                                            <w:rPr>
                                              <w:rFonts w:ascii="Verdana" w:eastAsia="Times New Roman" w:hAnsi="Verdana" w:cs="Calibri"/>
                                              <w:color w:val="162A83"/>
                                              <w:kern w:val="0"/>
                                              <w:sz w:val="20"/>
                                              <w:szCs w:val="20"/>
                                              <w:u w:val="single"/>
                                              <w:lang w:val="de-DE" w:eastAsia="fr-FR"/>
                                              <w14:ligatures w14:val="none"/>
                                            </w:rP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D3177" w:rsidRPr="00DD3177" w:rsidRDefault="00DD3177" w:rsidP="00DD317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fr-F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D3177" w:rsidRPr="00DD3177" w:rsidRDefault="00DD3177" w:rsidP="00DD3177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40"/>
                        </w:tblGrid>
                        <w:tr w:rsidR="00DD3177" w:rsidRPr="00DD3177">
                          <w:trPr>
                            <w:trHeight w:val="397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24" w:space="0" w:color="EE7168"/>
                                <w:left w:val="single" w:sz="24" w:space="0" w:color="EE7168"/>
                                <w:bottom w:val="single" w:sz="24" w:space="0" w:color="EE7168"/>
                                <w:right w:val="single" w:sz="24" w:space="0" w:color="EE7168"/>
                              </w:tcBorders>
                              <w:shd w:val="clear" w:color="auto" w:fill="F7B9AD"/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after="120" w:line="360" w:lineRule="atLeast"/>
                                <w:jc w:val="center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312783"/>
                                  <w:kern w:val="0"/>
                                  <w:u w:val="single"/>
                                  <w:lang w:eastAsia="fr-FR"/>
                                  <w14:ligatures w14:val="none"/>
                                </w:rPr>
                                <w:t>Dernière minute</w:t>
                              </w:r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</w:tbl>
          <w:p w:rsidR="00DD3177" w:rsidRPr="00DD3177" w:rsidRDefault="00DD3177" w:rsidP="00DD317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</w:tr>
      <w:tr w:rsidR="00DD3177" w:rsidRPr="00DD3177" w:rsidTr="00DD31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CDED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after="120" w:line="240" w:lineRule="atLeast"/>
                                <w:jc w:val="center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lastRenderedPageBreak/>
                                <w:t xml:space="preserve">- Rappel - Formation </w:t>
                              </w:r>
                              <w:proofErr w:type="spellStart"/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Tele</w:t>
                              </w:r>
                              <w:proofErr w:type="spellEnd"/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-Tandem en ligne</w:t>
                              </w:r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 xml:space="preserve">Les modules de formation </w:t>
                              </w:r>
                              <w:proofErr w:type="spellStart"/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Tele</w:t>
                              </w:r>
                              <w:proofErr w:type="spellEnd"/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 xml:space="preserve">-Tandem s’adressent à tous ceux et celles qui s’intéressent à </w:t>
                              </w:r>
                              <w:proofErr w:type="spellStart"/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Tele</w:t>
                              </w:r>
                              <w:proofErr w:type="spellEnd"/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-Tandem ou qui souhaitent se perfectionner sur certains aspects. Les modules durent 10 à 12 jours et se déroulent exclusivement en ligne.</w:t>
                              </w:r>
                            </w:p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 </w:t>
                              </w:r>
                            </w:p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Formation du 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8 au 18 janvier 2025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 : Prendre en main une salle de cours</w:t>
                              </w:r>
                            </w:p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 </w:t>
                              </w:r>
                            </w:p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hyperlink r:id="rId16" w:tooltip="https://www.tele-tandem.net/formations/modules-de-formation/" w:history="1">
                                <w:r w:rsidRPr="00DD3177">
                                  <w:rPr>
                                    <w:rFonts w:ascii="Verdana" w:eastAsia="Times New Roman" w:hAnsi="Verdana" w:cs="Calibri"/>
                                    <w:color w:val="0078D7"/>
                                    <w:kern w:val="0"/>
                                    <w:sz w:val="20"/>
                                    <w:szCs w:val="20"/>
                                    <w:u w:val="single"/>
                                    <w:lang w:eastAsia="fr-FR"/>
                                    <w14:ligatures w14:val="none"/>
                                  </w:rPr>
                                  <w:t>Plus d’information et inscriptions</w:t>
                                </w:r>
                              </w:hyperlink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EEEEB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after="120" w:line="240" w:lineRule="atLeast"/>
                                <w:jc w:val="center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 xml:space="preserve">- Rappel - Formation de base à </w:t>
                              </w:r>
                              <w:proofErr w:type="spellStart"/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Tele</w:t>
                              </w:r>
                              <w:proofErr w:type="spellEnd"/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-Tandem</w:t>
                              </w:r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 xml:space="preserve">Pour celles et ceux qui veulent faire leurs premiers pas sur </w:t>
                              </w:r>
                              <w:proofErr w:type="spellStart"/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Tele</w:t>
                              </w:r>
                              <w:proofErr w:type="spellEnd"/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-Tandem, cette formation de base est l’étape préliminaire pour bien démarrer ! </w:t>
                              </w:r>
                            </w:p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Du 15 janvier au 16 avril 2025</w:t>
                              </w:r>
                            </w:p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 </w:t>
                              </w:r>
                            </w:p>
                            <w:p w:rsidR="00DD3177" w:rsidRPr="00DD3177" w:rsidRDefault="00DD3177" w:rsidP="00DD3177">
                              <w:pPr>
                                <w:spacing w:line="27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hyperlink r:id="rId17" w:tooltip="https://www.tele-tandem.net/formations/formation-de-base/" w:history="1">
                                <w:r w:rsidRPr="00DD3177">
                                  <w:rPr>
                                    <w:rFonts w:ascii="Verdana" w:eastAsia="Times New Roman" w:hAnsi="Verdana" w:cs="Calibri"/>
                                    <w:color w:val="0078D7"/>
                                    <w:kern w:val="0"/>
                                    <w:sz w:val="20"/>
                                    <w:szCs w:val="20"/>
                                    <w:u w:val="single"/>
                                    <w:lang w:eastAsia="fr-FR"/>
                                    <w14:ligatures w14:val="none"/>
                                  </w:rPr>
                                  <w:t>Plus d’informations</w:t>
                                </w:r>
                              </w:hyperlink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 et </w:t>
                              </w:r>
                              <w:hyperlink r:id="rId18" w:tooltip="https://www.ofaj.org/formulaire/inscription-formations-enseignants" w:history="1">
                                <w:r w:rsidRPr="00DD3177">
                                  <w:rPr>
                                    <w:rFonts w:ascii="Verdana" w:eastAsia="Times New Roman" w:hAnsi="Verdana" w:cs="Calibri"/>
                                    <w:color w:val="0078D7"/>
                                    <w:kern w:val="0"/>
                                    <w:sz w:val="20"/>
                                    <w:szCs w:val="20"/>
                                    <w:u w:val="single"/>
                                    <w:lang w:eastAsia="fr-FR"/>
                                    <w14:ligatures w14:val="none"/>
                                  </w:rPr>
                                  <w:t>inscription</w:t>
                                </w:r>
                              </w:hyperlink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40"/>
                        </w:tblGrid>
                        <w:tr w:rsidR="00DD3177" w:rsidRPr="00DD3177">
                          <w:trPr>
                            <w:trHeight w:val="600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24" w:space="0" w:color="009A93"/>
                                <w:left w:val="single" w:sz="24" w:space="0" w:color="009A93"/>
                                <w:bottom w:val="single" w:sz="24" w:space="0" w:color="009A93"/>
                                <w:right w:val="single" w:sz="24" w:space="0" w:color="009A93"/>
                              </w:tcBorders>
                              <w:shd w:val="clear" w:color="auto" w:fill="66C1BF"/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after="120" w:line="360" w:lineRule="atLeast"/>
                                <w:jc w:val="center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312783"/>
                                  <w:kern w:val="0"/>
                                  <w:u w:val="single"/>
                                  <w:lang w:eastAsia="fr-FR"/>
                                  <w14:ligatures w14:val="none"/>
                                </w:rPr>
                                <w:t>Dates à retenir</w:t>
                              </w:r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D6ECEB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after="120" w:line="24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proofErr w:type="gramStart"/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du</w:t>
                              </w:r>
                              <w:proofErr w:type="gramEnd"/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 xml:space="preserve"> 8 au 18 janvier 2025 : 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 xml:space="preserve">formation </w:t>
                              </w:r>
                              <w:proofErr w:type="spellStart"/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Tele</w:t>
                              </w:r>
                              <w:proofErr w:type="spellEnd"/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-Tandem « 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Prendre en main une salle de cours 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»</w:t>
                              </w:r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5D7D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after="120" w:line="24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proofErr w:type="gramStart"/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du</w:t>
                              </w:r>
                              <w:proofErr w:type="gramEnd"/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 xml:space="preserve"> 15 janvier au 16 avril 2025 : 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 xml:space="preserve">formation de base à </w:t>
                              </w:r>
                              <w:proofErr w:type="spellStart"/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Tele</w:t>
                              </w:r>
                              <w:proofErr w:type="spellEnd"/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-Tandem</w:t>
                              </w:r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D6ECEB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after="120" w:line="24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16 janvier 2025 : 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Webinaire d’informations candidature des établissements scolaires - Volontariat Franco-Allemand</w:t>
                              </w:r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5D7D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after="120" w:line="24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proofErr w:type="gramStart"/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jusqu’au</w:t>
                              </w:r>
                              <w:proofErr w:type="gramEnd"/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 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17 février 2025 : 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candidature des établissements scolaires -Volontariat Franco-Allemand</w:t>
                              </w:r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  <w:tr w:rsidR="00DD3177" w:rsidRPr="00DD31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DD3177" w:rsidRPr="00DD31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DD3177" w:rsidRPr="00DD31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D6ECEB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DD3177" w:rsidRPr="00DD3177" w:rsidRDefault="00DD3177" w:rsidP="00DD3177">
                              <w:pPr>
                                <w:spacing w:after="120" w:line="240" w:lineRule="atLeast"/>
                                <w:rPr>
                                  <w:rFonts w:ascii="Calibri" w:eastAsia="Times New Roman" w:hAnsi="Calibri" w:cs="Calibri"/>
                                  <w:kern w:val="0"/>
                                  <w:sz w:val="22"/>
                                  <w:szCs w:val="22"/>
                                  <w:lang w:eastAsia="fr-FR"/>
                                  <w14:ligatures w14:val="none"/>
                                </w:rPr>
                              </w:pPr>
                              <w:proofErr w:type="gramStart"/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lastRenderedPageBreak/>
                                <w:t>du</w:t>
                              </w:r>
                              <w:proofErr w:type="gramEnd"/>
                              <w:r w:rsidRPr="00DD3177">
                                <w:rPr>
                                  <w:rFonts w:ascii="Verdana" w:eastAsia="Times New Roman" w:hAnsi="Verdana" w:cs="Calibri"/>
                                  <w:b/>
                                  <w:bCs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 xml:space="preserve"> 14 au 16 mars 2025 et du 5 au 9 juillet 2025 : </w:t>
                              </w:r>
                              <w:r w:rsidRPr="00DD3177">
                                <w:rPr>
                                  <w:rFonts w:ascii="Verdana" w:eastAsia="Times New Roman" w:hAnsi="Verdana" w:cs="Calibri"/>
                                  <w:color w:val="162A83"/>
                                  <w:kern w:val="0"/>
                                  <w:sz w:val="21"/>
                                  <w:szCs w:val="21"/>
                                  <w:lang w:eastAsia="fr-FR"/>
                                  <w14:ligatures w14:val="none"/>
                                </w:rPr>
                                <w:t>Premiers échanges - mode d’emploi</w:t>
                              </w:r>
                            </w:p>
                          </w:tc>
                        </w:tr>
                      </w:tbl>
                      <w:p w:rsidR="00DD3177" w:rsidRPr="00DD3177" w:rsidRDefault="00DD3177" w:rsidP="00DD317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:rsidR="00DD3177" w:rsidRPr="00DD3177" w:rsidRDefault="00DD3177" w:rsidP="00DD3177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</w:p>
              </w:tc>
            </w:tr>
          </w:tbl>
          <w:p w:rsidR="00DD3177" w:rsidRPr="00DD3177" w:rsidRDefault="00DD3177" w:rsidP="00DD317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</w:tr>
    </w:tbl>
    <w:p w:rsidR="00A02F26" w:rsidRDefault="00A02F26"/>
    <w:sectPr w:rsidR="00A0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77"/>
    <w:rsid w:val="00A02F26"/>
    <w:rsid w:val="00C135FE"/>
    <w:rsid w:val="00DD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0F5B483-3D58-D34B-A81D-BAF2FD79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D3177"/>
  </w:style>
  <w:style w:type="character" w:styleId="Lienhypertexte">
    <w:name w:val="Hyperlink"/>
    <w:basedOn w:val="Policepardfaut"/>
    <w:uiPriority w:val="99"/>
    <w:semiHidden/>
    <w:unhideWhenUsed/>
    <w:rsid w:val="00DD3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ZhQpVJzqbEWM1OC7HtYrxSBl49rm4SBGlEAXW0et-aBUNU0yWDAwVE5URlFXSlZRTllQR1BMOUszMy4u&amp;route=shorturl" TargetMode="External"/><Relationship Id="rId13" Type="http://schemas.openxmlformats.org/officeDocument/2006/relationships/hyperlink" Target="https://www.ofaj.org/sauzay" TargetMode="External"/><Relationship Id="rId18" Type="http://schemas.openxmlformats.org/officeDocument/2006/relationships/hyperlink" Target="https://www.ofaj.org/formulaire/inscription-formations-enseigna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faj.org/sites/default/files/2024-12/2025-26%20Appel%20%C3%A0%20candidatures%20FR%20%C3%A9tablissement.pdf" TargetMode="External"/><Relationship Id="rId12" Type="http://schemas.openxmlformats.org/officeDocument/2006/relationships/hyperlink" Target="https://youtu.be/kV63vVA3t8Y" TargetMode="External"/><Relationship Id="rId17" Type="http://schemas.openxmlformats.org/officeDocument/2006/relationships/hyperlink" Target="https://www.tele-tandem.net/formations/formation-de-bas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le-tandem.net/formations/modules-de-formatio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faj.org/sites/default/files/2024-11/2025-26%20Note%20explicative%20FR%20VFAES.pdf" TargetMode="External"/><Relationship Id="rId11" Type="http://schemas.openxmlformats.org/officeDocument/2006/relationships/hyperlink" Target="https://www.ofaj.org/formulaire/inscription-formations-enseignants" TargetMode="External"/><Relationship Id="rId5" Type="http://schemas.openxmlformats.org/officeDocument/2006/relationships/hyperlink" Target="https://forms.office.com/pages/responsepage.aspx?id=ZhQpVJzqbEWM1OC7HtYrxSBl49rm4SBGlEAXW0et-aBUNU0yWDAwVE5URlFXSlZRTllQR1BMOUszMy4u&amp;route=shorturl" TargetMode="External"/><Relationship Id="rId15" Type="http://schemas.openxmlformats.org/officeDocument/2006/relationships/hyperlink" Target="https://www.ofaj.org/sites/default/files/2024-11/FLYER-OFAJ-SAUZAY-FR-WEB-01.pdf" TargetMode="External"/><Relationship Id="rId10" Type="http://schemas.openxmlformats.org/officeDocument/2006/relationships/hyperlink" Target="https://www.ofaj.org/sites/default/files/2024-12/Premiers%C3%89changesNouv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fa-in.ofaj.org/" TargetMode="External"/><Relationship Id="rId9" Type="http://schemas.openxmlformats.org/officeDocument/2006/relationships/hyperlink" Target="https://www.ofaj.org/programmes-formations/volontariat-franco-allemand" TargetMode="External"/><Relationship Id="rId14" Type="http://schemas.openxmlformats.org/officeDocument/2006/relationships/hyperlink" Target="mailto:sauzay@ofaj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Rançon</dc:creator>
  <cp:keywords/>
  <dc:description/>
  <cp:lastModifiedBy>Géraldine Rançon</cp:lastModifiedBy>
  <cp:revision>1</cp:revision>
  <dcterms:created xsi:type="dcterms:W3CDTF">2024-12-10T17:17:00Z</dcterms:created>
  <dcterms:modified xsi:type="dcterms:W3CDTF">2024-12-10T17:18:00Z</dcterms:modified>
</cp:coreProperties>
</file>